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BA3D" w14:textId="77777777" w:rsidR="003D6001" w:rsidRDefault="003D6001" w:rsidP="0079506E">
      <w:pPr>
        <w:jc w:val="center"/>
        <w:rPr>
          <w:b/>
          <w:bCs/>
          <w:sz w:val="24"/>
          <w:szCs w:val="24"/>
        </w:rPr>
      </w:pPr>
      <w:r w:rsidRPr="003D6001">
        <w:rPr>
          <w:b/>
          <w:bCs/>
          <w:sz w:val="24"/>
          <w:szCs w:val="24"/>
        </w:rPr>
        <w:t xml:space="preserve">Safe and Efficient Automated Freeway Traffic </w:t>
      </w:r>
      <w:proofErr w:type="spellStart"/>
      <w:r w:rsidRPr="003D6001">
        <w:rPr>
          <w:b/>
          <w:bCs/>
          <w:sz w:val="24"/>
          <w:szCs w:val="24"/>
        </w:rPr>
        <w:t>Control</w:t>
      </w:r>
    </w:p>
    <w:p w14:paraId="55044CE4" w14:textId="77777777" w:rsidR="0079506E" w:rsidRDefault="0079506E" w:rsidP="0079506E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proofErr w:type="spellEnd"/>
    </w:p>
    <w:p w14:paraId="2106B6EC" w14:textId="77777777" w:rsidR="008C7C46" w:rsidRDefault="008C7C46">
      <w:pPr>
        <w:jc w:val="center"/>
        <w:rPr>
          <w:b/>
          <w:bCs/>
          <w:sz w:val="24"/>
          <w:szCs w:val="24"/>
        </w:rPr>
      </w:pPr>
    </w:p>
    <w:p w14:paraId="19A44B63" w14:textId="77777777" w:rsidR="00207E34" w:rsidRDefault="008C7C4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Data Management Plan</w:t>
      </w:r>
    </w:p>
    <w:p w14:paraId="4EECCBA9" w14:textId="77777777" w:rsidR="00207E34" w:rsidRDefault="00207E34"/>
    <w:p w14:paraId="6D4E0329" w14:textId="77777777" w:rsidR="00207E34" w:rsidRDefault="008C7C46">
      <w:pPr>
        <w:pStyle w:val="Heading3"/>
      </w:pPr>
      <w:r>
        <w:t>Data description</w:t>
      </w:r>
    </w:p>
    <w:p w14:paraId="64DC23E5" w14:textId="77777777" w:rsidR="00207E34" w:rsidRDefault="00207E34"/>
    <w:p w14:paraId="68BFBEBE" w14:textId="6AD784B9" w:rsidR="00207E34" w:rsidRPr="00121B41" w:rsidRDefault="008C7C46">
      <w:r>
        <w:t xml:space="preserve">This project will use data from multiple sources, including </w:t>
      </w:r>
      <w:r w:rsidR="003D6001">
        <w:t xml:space="preserve">the </w:t>
      </w:r>
      <w:proofErr w:type="spellStart"/>
      <w:r w:rsidR="003D6001">
        <w:t>NGSIM</w:t>
      </w:r>
      <w:proofErr w:type="spellEnd"/>
      <w:r w:rsidR="003D6001">
        <w:t xml:space="preserve"> microscopic vehicle </w:t>
      </w:r>
      <w:proofErr w:type="spellStart"/>
      <w:r w:rsidR="003D6001">
        <w:t>trajectory</w:t>
      </w:r>
      <w:proofErr w:type="spellEnd"/>
      <w:r w:rsidR="003D6001">
        <w:t xml:space="preserve"> data sets, Caltrans </w:t>
      </w:r>
      <w:proofErr w:type="spellStart"/>
      <w:r w:rsidR="003D6001">
        <w:t>PeMS</w:t>
      </w:r>
      <w:proofErr w:type="spellEnd"/>
      <w:r w:rsidR="003D6001">
        <w:t xml:space="preserve"> macroscopic vehicle detector data, and synthetic data sets. The first two data sets are publicly available from national or state transportation agencies, the third set will be generated </w:t>
      </w:r>
      <w:proofErr w:type="gramStart"/>
      <w:r w:rsidR="003D6001">
        <w:t>in the course of</w:t>
      </w:r>
      <w:proofErr w:type="gramEnd"/>
      <w:r w:rsidR="003D6001">
        <w:t xml:space="preserve"> this research using conventional data analysis tools, e.g., </w:t>
      </w:r>
      <w:proofErr w:type="spellStart"/>
      <w:r w:rsidR="003D6001">
        <w:t>Matlab</w:t>
      </w:r>
      <w:proofErr w:type="spellEnd"/>
      <w:r w:rsidR="003D6001">
        <w:t xml:space="preserve">. </w:t>
      </w:r>
      <w:r>
        <w:t xml:space="preserve">Data </w:t>
      </w:r>
      <w:r w:rsidR="00AA1543">
        <w:t xml:space="preserve">related </w:t>
      </w:r>
      <w:r>
        <w:t>products will</w:t>
      </w:r>
      <w:r w:rsidR="00AA1543">
        <w:t xml:space="preserve"> be used in </w:t>
      </w:r>
      <w:r>
        <w:t>journal and conference level r</w:t>
      </w:r>
      <w:r w:rsidR="00AA1543">
        <w:t>esearch papers and presentations. These products</w:t>
      </w:r>
      <w:r w:rsidR="00634EC2" w:rsidRPr="00121B41">
        <w:t>.</w:t>
      </w:r>
    </w:p>
    <w:p w14:paraId="1F0571AB" w14:textId="77777777" w:rsidR="00207E34" w:rsidRDefault="008C7C46">
      <w:pPr>
        <w:pStyle w:val="Heading3"/>
      </w:pPr>
      <w:r w:rsidRPr="00121B41">
        <w:t>Data format and standards</w:t>
      </w:r>
      <w:r>
        <w:t xml:space="preserve"> </w:t>
      </w:r>
    </w:p>
    <w:p w14:paraId="2EE65D27" w14:textId="77777777" w:rsidR="00207E34" w:rsidRDefault="00207E34"/>
    <w:p w14:paraId="56906534" w14:textId="7913FDC0" w:rsidR="00207E34" w:rsidRDefault="008C7C46">
      <w:r>
        <w:t xml:space="preserve">Numerical data will be stored in standard open file formats such as </w:t>
      </w:r>
      <w:proofErr w:type="spellStart"/>
      <w:r>
        <w:t>Matlab</w:t>
      </w:r>
      <w:proofErr w:type="spellEnd"/>
      <w:r>
        <w:t>, Excel, CSV, and plain text</w:t>
      </w:r>
      <w:r w:rsidR="004C7DD8">
        <w:t>.</w:t>
      </w:r>
    </w:p>
    <w:p w14:paraId="7C875307" w14:textId="77777777" w:rsidR="00207E34" w:rsidRDefault="008C7C46">
      <w:pPr>
        <w:pStyle w:val="Heading3"/>
      </w:pPr>
      <w:r>
        <w:t>Policies for access and sharing</w:t>
      </w:r>
    </w:p>
    <w:p w14:paraId="6E893D42" w14:textId="77777777" w:rsidR="00207E34" w:rsidRDefault="00207E34"/>
    <w:p w14:paraId="220007C9" w14:textId="6E47C13C" w:rsidR="00207E34" w:rsidRDefault="00AA1543">
      <w:r>
        <w:t>A</w:t>
      </w:r>
      <w:r w:rsidR="008C7C46">
        <w:t xml:space="preserve">lgorithms developed </w:t>
      </w:r>
      <w:r>
        <w:t xml:space="preserve">under the project </w:t>
      </w:r>
      <w:r w:rsidR="008C7C46">
        <w:t>and research results will be disseminated in scientific publications and presentations</w:t>
      </w:r>
      <w:r>
        <w:t>,</w:t>
      </w:r>
      <w:r w:rsidR="008C7C46">
        <w:t xml:space="preserve"> as well as </w:t>
      </w:r>
      <w:r>
        <w:t xml:space="preserve">in </w:t>
      </w:r>
      <w:r w:rsidR="008C7C46">
        <w:t xml:space="preserve">final reports that will be available on the </w:t>
      </w:r>
      <w:proofErr w:type="spellStart"/>
      <w:r w:rsidR="00EE1060">
        <w:t>Safety21</w:t>
      </w:r>
      <w:proofErr w:type="spellEnd"/>
      <w:r w:rsidR="008C7C46">
        <w:t xml:space="preserve"> and </w:t>
      </w:r>
      <w:r>
        <w:t xml:space="preserve">possibly </w:t>
      </w:r>
      <w:r w:rsidR="008C7C46">
        <w:t>other websites. The PI</w:t>
      </w:r>
      <w:r w:rsidR="00634EC2">
        <w:t>s</w:t>
      </w:r>
      <w:r w:rsidR="008C7C46">
        <w:t xml:space="preserve"> and OSU Technology Commercialization Office will make an evaluation regarding invention disclosure, patentability, and other intellectual property issues that may require protecting or limiting access to software and source codes</w:t>
      </w:r>
      <w:r w:rsidR="00362505">
        <w:t>. O</w:t>
      </w:r>
      <w:r w:rsidR="008C7C46">
        <w:t>therwise</w:t>
      </w:r>
      <w:r w:rsidR="00001EF9">
        <w:t>,</w:t>
      </w:r>
      <w:r w:rsidR="008C7C46">
        <w:t xml:space="preserve"> those materials will be available on request</w:t>
      </w:r>
      <w:r w:rsidR="00FA281C">
        <w:t xml:space="preserve"> after considering the purpose of use</w:t>
      </w:r>
      <w:r w:rsidR="008C7C46">
        <w:t>.</w:t>
      </w:r>
      <w:r>
        <w:t xml:space="preserve"> </w:t>
      </w:r>
    </w:p>
    <w:p w14:paraId="103348F1" w14:textId="57DA9F50" w:rsidR="00207E34" w:rsidRDefault="004C7DD8">
      <w:r>
        <w:t xml:space="preserve"> </w:t>
      </w:r>
    </w:p>
    <w:p w14:paraId="1A8210A2" w14:textId="77777777" w:rsidR="00207E34" w:rsidRDefault="008C7C46">
      <w:r>
        <w:t>We will comply with The OSU Research Data Policy.</w:t>
      </w:r>
    </w:p>
    <w:p w14:paraId="0AC4CA7B" w14:textId="77777777" w:rsidR="00207E34" w:rsidRDefault="008C7C46">
      <w:pPr>
        <w:pStyle w:val="Heading3"/>
      </w:pPr>
      <w:r>
        <w:t>Plans for archiving and preservation</w:t>
      </w:r>
    </w:p>
    <w:p w14:paraId="3A9889EE" w14:textId="77777777" w:rsidR="00207E34" w:rsidRDefault="00207E34"/>
    <w:p w14:paraId="08F0409D" w14:textId="59FC4657" w:rsidR="00207E34" w:rsidRDefault="008C7C46">
      <w:r>
        <w:t>Data will be stored on local, professionally managed servers with regular backup</w:t>
      </w:r>
      <w:r w:rsidR="00001EF9">
        <w:t>,</w:t>
      </w:r>
      <w:r>
        <w:t xml:space="preserve"> as well as cloud-bases services such as </w:t>
      </w:r>
      <w:r w:rsidR="00EE1060">
        <w:t>OSU contracted OneDrive storage</w:t>
      </w:r>
      <w:r>
        <w:t xml:space="preserve">. Digital and written data will be retained </w:t>
      </w:r>
      <w:r w:rsidRPr="00121B41">
        <w:t>by OS</w:t>
      </w:r>
      <w:r w:rsidR="00FE269B" w:rsidRPr="00121B41">
        <w:t>U</w:t>
      </w:r>
      <w:r w:rsidRPr="00121B41">
        <w:t xml:space="preserve"> for</w:t>
      </w:r>
      <w:r>
        <w:t xml:space="preserve"> a minimum of 5 years following the end of the project, as per the OSU Research Data Plan. </w:t>
      </w:r>
      <w:r w:rsidR="00FA281C">
        <w:t>A</w:t>
      </w:r>
      <w:r>
        <w:t xml:space="preserve">nalysis </w:t>
      </w:r>
      <w:r w:rsidR="00FA281C">
        <w:t xml:space="preserve">related intermediate results </w:t>
      </w:r>
      <w:r>
        <w:t xml:space="preserve">that </w:t>
      </w:r>
      <w:r w:rsidR="00FA281C">
        <w:t xml:space="preserve">could be </w:t>
      </w:r>
      <w:r>
        <w:t>easily recreated may not be considered for long-term storage and preservation.</w:t>
      </w:r>
    </w:p>
    <w:sectPr w:rsidR="00207E34">
      <w:pgSz w:w="12240" w:h="15840"/>
      <w:pgMar w:top="1440" w:right="1440" w:bottom="1440" w:left="1440" w:header="0" w:footer="0" w:gutter="0"/>
      <w:cols w:space="720"/>
      <w:formProt w:val="0"/>
      <w:docGrid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ADD23" w14:textId="77777777" w:rsidR="00257054" w:rsidRDefault="00257054" w:rsidP="001D45AE">
      <w:r>
        <w:separator/>
      </w:r>
    </w:p>
  </w:endnote>
  <w:endnote w:type="continuationSeparator" w:id="0">
    <w:p w14:paraId="65DFB79F" w14:textId="77777777" w:rsidR="00257054" w:rsidRDefault="00257054" w:rsidP="001D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WenQuanYi Zen Hei Sharp">
    <w:panose1 w:val="020B0604020202020204"/>
    <w:charset w:val="00"/>
    <w:family w:val="roman"/>
    <w:notTrueType/>
    <w:pitch w:val="default"/>
  </w:font>
  <w:font w:name="Lohit Devanagari">
    <w:altName w:val="Times New Roman"/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DBA5D" w14:textId="77777777" w:rsidR="00257054" w:rsidRDefault="00257054" w:rsidP="001D45AE">
      <w:r>
        <w:separator/>
      </w:r>
    </w:p>
  </w:footnote>
  <w:footnote w:type="continuationSeparator" w:id="0">
    <w:p w14:paraId="1039C919" w14:textId="77777777" w:rsidR="00257054" w:rsidRDefault="00257054" w:rsidP="001D4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34"/>
    <w:rsid w:val="00001EF9"/>
    <w:rsid w:val="00083011"/>
    <w:rsid w:val="000D1E31"/>
    <w:rsid w:val="000F0878"/>
    <w:rsid w:val="00121B41"/>
    <w:rsid w:val="001D45AE"/>
    <w:rsid w:val="00207E34"/>
    <w:rsid w:val="002101A5"/>
    <w:rsid w:val="00257054"/>
    <w:rsid w:val="00362505"/>
    <w:rsid w:val="003D5A22"/>
    <w:rsid w:val="003D6001"/>
    <w:rsid w:val="003F485D"/>
    <w:rsid w:val="004C7DD8"/>
    <w:rsid w:val="00563D61"/>
    <w:rsid w:val="005F2678"/>
    <w:rsid w:val="00634EC2"/>
    <w:rsid w:val="00783D6B"/>
    <w:rsid w:val="0079506E"/>
    <w:rsid w:val="0079647B"/>
    <w:rsid w:val="008C7C46"/>
    <w:rsid w:val="009207E7"/>
    <w:rsid w:val="009874F2"/>
    <w:rsid w:val="009D48E5"/>
    <w:rsid w:val="00A456EF"/>
    <w:rsid w:val="00AA1543"/>
    <w:rsid w:val="00BB7726"/>
    <w:rsid w:val="00C33116"/>
    <w:rsid w:val="00CB4E83"/>
    <w:rsid w:val="00CB5D11"/>
    <w:rsid w:val="00EE1060"/>
    <w:rsid w:val="00F22D2B"/>
    <w:rsid w:val="00F3580F"/>
    <w:rsid w:val="00FA281C"/>
    <w:rsid w:val="00FE269B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EEC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725"/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qFormat/>
    <w:rsid w:val="00556BF4"/>
    <w:rPr>
      <w:rFonts w:asciiTheme="majorHAnsi" w:hAnsiTheme="majorHAnsi"/>
      <w:b/>
      <w:sz w:val="32"/>
    </w:rPr>
  </w:style>
  <w:style w:type="character" w:customStyle="1" w:styleId="h4">
    <w:name w:val="h4"/>
    <w:basedOn w:val="h3"/>
    <w:uiPriority w:val="1"/>
    <w:qFormat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qFormat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qFormat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qFormat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1">
    <w:name w:val="h1"/>
    <w:basedOn w:val="Heading1"/>
    <w:next w:val="Normal"/>
    <w:qFormat/>
    <w:rsid w:val="00AA70B5"/>
  </w:style>
  <w:style w:type="paragraph" w:styleId="ListParagraph">
    <w:name w:val="List Paragraph"/>
    <w:basedOn w:val="Normal"/>
    <w:uiPriority w:val="34"/>
    <w:qFormat/>
    <w:rsid w:val="00E01725"/>
    <w:pPr>
      <w:spacing w:before="240" w:after="240"/>
    </w:pPr>
  </w:style>
  <w:style w:type="table" w:customStyle="1" w:styleId="NormalTable">
    <w:name w:val="NormalTable"/>
    <w:basedOn w:val="TableNormal"/>
    <w:uiPriority w:val="99"/>
    <w:rsid w:val="00CC0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0D1E31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D1E31"/>
    <w:rPr>
      <w:rFonts w:ascii="Calibri" w:eastAsiaTheme="minorHAnsi" w:hAnsi="Calibri" w:cs="Consolas"/>
      <w:sz w:val="22"/>
      <w:szCs w:val="21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D4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5AE"/>
    <w:rPr>
      <w:rFonts w:ascii="Arial" w:eastAsia="Times New Roman" w:hAnsi="Arial" w:cs="Times New Roman"/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1D4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5AE"/>
    <w:rPr>
      <w:rFonts w:ascii="Arial" w:eastAsia="Times New Roman" w:hAnsi="Arial" w:cs="Times New Roman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A1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15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1543"/>
    <w:rPr>
      <w:rFonts w:ascii="Arial" w:eastAsia="Times New Roman" w:hAnsi="Arial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1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1543"/>
    <w:rPr>
      <w:rFonts w:ascii="Arial" w:eastAsia="Times New Roman" w:hAnsi="Arial" w:cs="Times New Roman"/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543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5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2023-10-13T20:18:00Z</dcterms:created>
  <dcterms:modified xsi:type="dcterms:W3CDTF">2023-10-13T20:18:00Z</dcterms:modified>
  <dc:language/>
</cp:coreProperties>
</file>