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6FC9"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5A2A275E" w14:textId="0956097D"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The main objective of this project is to </w:t>
      </w:r>
      <w:r w:rsidR="00F45F48">
        <w:rPr>
          <w:rFonts w:ascii="Times New Roman" w:eastAsia="Times New Roman" w:hAnsi="Times New Roman" w:cs="Times New Roman"/>
          <w:color w:val="4C4C4E"/>
          <w:sz w:val="24"/>
          <w:szCs w:val="24"/>
        </w:rPr>
        <w:t>d</w:t>
      </w:r>
      <w:r w:rsidR="00F45F48" w:rsidRPr="00F45F48">
        <w:rPr>
          <w:rFonts w:ascii="Times New Roman" w:eastAsia="Times New Roman" w:hAnsi="Times New Roman" w:cs="Times New Roman"/>
          <w:color w:val="4C4C4E"/>
          <w:sz w:val="24"/>
          <w:szCs w:val="24"/>
        </w:rPr>
        <w:t>evelop a generic regional network model to estimate/predict time-varying traffic evolution on all roads in the Allegheny County and Westmoreland County, with the focus on the proximity of North Huntingdon Township</w:t>
      </w:r>
      <w:r w:rsidR="00F45F48">
        <w:rPr>
          <w:rFonts w:ascii="Times New Roman" w:eastAsia="Times New Roman" w:hAnsi="Times New Roman" w:cs="Times New Roman"/>
          <w:color w:val="4C4C4E"/>
          <w:sz w:val="24"/>
          <w:szCs w:val="24"/>
        </w:rPr>
        <w:t>, and to c</w:t>
      </w:r>
      <w:r w:rsidR="00F45F48" w:rsidRPr="00F45F48">
        <w:rPr>
          <w:rFonts w:ascii="Times New Roman" w:eastAsia="Times New Roman" w:hAnsi="Times New Roman" w:cs="Times New Roman"/>
          <w:color w:val="4C4C4E"/>
          <w:sz w:val="24"/>
          <w:szCs w:val="24"/>
        </w:rPr>
        <w:t>onduct a case study for Route 30 road closures: assess the dynamic traffic impact of road construction projects on Route 30 in the region; propose travel demand management (TDM) to mitigate overall impact caused by closures</w:t>
      </w:r>
      <w:r w:rsidRPr="00132697">
        <w:rPr>
          <w:rFonts w:ascii="Times New Roman" w:eastAsia="Times New Roman" w:hAnsi="Times New Roman" w:cs="Times New Roman"/>
          <w:color w:val="4C4C4E"/>
          <w:sz w:val="24"/>
          <w:szCs w:val="24"/>
        </w:rPr>
        <w:t xml:space="preserve">. </w:t>
      </w:r>
      <w:r w:rsidR="00B36A6E" w:rsidRPr="00B36A6E">
        <w:rPr>
          <w:rFonts w:ascii="Times New Roman" w:eastAsia="Times New Roman" w:hAnsi="Times New Roman" w:cs="Times New Roman"/>
          <w:color w:val="4C4C4E"/>
          <w:sz w:val="24"/>
          <w:szCs w:val="24"/>
        </w:rPr>
        <w:t xml:space="preserve">The result includes the prediction of travel time, travel delay, vehicle-mile-traveled and emissions for both cars and trucks, at each road segment and intersection by time of day. </w:t>
      </w:r>
      <w:r w:rsidRPr="00132697">
        <w:rPr>
          <w:rFonts w:ascii="Times New Roman" w:eastAsia="Times New Roman" w:hAnsi="Times New Roman" w:cs="Times New Roman"/>
          <w:color w:val="4C4C4E"/>
          <w:sz w:val="24"/>
          <w:szCs w:val="24"/>
        </w:rPr>
        <w:t>The core is a centralized data engine</w:t>
      </w:r>
      <w:r w:rsidR="00132697">
        <w:rPr>
          <w:rFonts w:ascii="Times New Roman" w:eastAsia="Times New Roman" w:hAnsi="Times New Roman" w:cs="Times New Roman"/>
          <w:color w:val="4C4C4E"/>
          <w:sz w:val="24"/>
          <w:szCs w:val="24"/>
        </w:rPr>
        <w:t xml:space="preserve"> coupled with </w:t>
      </w:r>
      <w:r w:rsidR="00F45F48">
        <w:rPr>
          <w:rFonts w:ascii="Times New Roman" w:eastAsia="Times New Roman" w:hAnsi="Times New Roman" w:cs="Times New Roman"/>
          <w:color w:val="4C4C4E"/>
          <w:sz w:val="24"/>
          <w:szCs w:val="24"/>
        </w:rPr>
        <w:t>network simulation models</w:t>
      </w:r>
      <w:r w:rsidRPr="00132697">
        <w:rPr>
          <w:rFonts w:ascii="Times New Roman" w:eastAsia="Times New Roman" w:hAnsi="Times New Roman" w:cs="Times New Roman"/>
          <w:color w:val="4C4C4E"/>
          <w:sz w:val="24"/>
          <w:szCs w:val="24"/>
        </w:rPr>
        <w:t xml:space="preserve"> to manage and analyze data </w:t>
      </w:r>
      <w:r w:rsidR="00B36A6E">
        <w:rPr>
          <w:rFonts w:ascii="Times New Roman" w:eastAsia="Times New Roman" w:hAnsi="Times New Roman" w:cs="Times New Roman"/>
          <w:color w:val="4C4C4E"/>
          <w:sz w:val="24"/>
          <w:szCs w:val="24"/>
        </w:rPr>
        <w:t>collected from multiple data sources</w:t>
      </w:r>
      <w:r w:rsidRPr="00132697">
        <w:rPr>
          <w:rFonts w:ascii="Times New Roman" w:eastAsia="Times New Roman" w:hAnsi="Times New Roman" w:cs="Times New Roman"/>
          <w:color w:val="4C4C4E"/>
          <w:sz w:val="24"/>
          <w:szCs w:val="24"/>
        </w:rPr>
        <w:t xml:space="preserve">. The data will be stored and managed in distributed servers across CMU. The data engine offers organization, visualization and analytics of a wide array of mobility data. </w:t>
      </w:r>
    </w:p>
    <w:p w14:paraId="1E35279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783C17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346C0427" w14:textId="113FF3D3" w:rsidR="000B06DC"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w:t>
      </w:r>
      <w:r w:rsidR="00BE6A41">
        <w:rPr>
          <w:rFonts w:ascii="Times New Roman" w:eastAsia="Times New Roman" w:hAnsi="Times New Roman" w:cs="Times New Roman"/>
          <w:color w:val="4C4C4E"/>
          <w:sz w:val="24"/>
          <w:szCs w:val="24"/>
        </w:rPr>
        <w:t xml:space="preserve"> or QGIS</w:t>
      </w:r>
      <w:r w:rsidRPr="00132697">
        <w:rPr>
          <w:rFonts w:ascii="Times New Roman" w:eastAsia="Times New Roman" w:hAnsi="Times New Roman" w:cs="Times New Roman"/>
          <w:color w:val="4C4C4E"/>
          <w:sz w:val="24"/>
          <w:szCs w:val="24"/>
        </w:rPr>
        <w:t xml:space="preserve">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w:t>
      </w:r>
    </w:p>
    <w:p w14:paraId="5D79B227" w14:textId="77777777" w:rsidR="002C0205" w:rsidRPr="00132697" w:rsidRDefault="002C0205" w:rsidP="000B06DC">
      <w:pPr>
        <w:shd w:val="clear" w:color="auto" w:fill="FFFFFF"/>
        <w:spacing w:after="150" w:line="240" w:lineRule="auto"/>
        <w:rPr>
          <w:rFonts w:ascii="Times New Roman" w:eastAsia="Times New Roman" w:hAnsi="Times New Roman" w:cs="Times New Roman"/>
          <w:color w:val="4C4C4E"/>
          <w:sz w:val="24"/>
          <w:szCs w:val="24"/>
        </w:rPr>
      </w:pPr>
    </w:p>
    <w:p w14:paraId="2EE80CAF"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173B581D"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5AB00F66" w14:textId="20B46D78" w:rsidR="000B06DC"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44D84C44" w14:textId="77777777" w:rsidR="002C0205" w:rsidRPr="00132697" w:rsidRDefault="002C0205" w:rsidP="000B06DC">
      <w:pPr>
        <w:shd w:val="clear" w:color="auto" w:fill="FFFFFF"/>
        <w:spacing w:after="150" w:line="240" w:lineRule="auto"/>
        <w:rPr>
          <w:rFonts w:ascii="Times New Roman" w:eastAsia="Times New Roman" w:hAnsi="Times New Roman" w:cs="Times New Roman"/>
          <w:color w:val="4C4C4E"/>
          <w:sz w:val="24"/>
          <w:szCs w:val="24"/>
        </w:rPr>
      </w:pPr>
    </w:p>
    <w:p w14:paraId="2F4BA51B"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0409C99D"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Data derived from this project shall be retained for at least one year. The tool developed in this project will be open source and shared along with research results to research community </w:t>
      </w:r>
      <w:r w:rsidRPr="00132697">
        <w:rPr>
          <w:rFonts w:ascii="Times New Roman" w:eastAsia="Times New Roman" w:hAnsi="Times New Roman" w:cs="Times New Roman"/>
          <w:color w:val="4C4C4E"/>
          <w:sz w:val="24"/>
          <w:szCs w:val="24"/>
        </w:rPr>
        <w:lastRenderedPageBreak/>
        <w:t>through the web designed for this project. The data in this project does not contain private or confidential information.</w:t>
      </w:r>
    </w:p>
    <w:p w14:paraId="0688467C"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3504AA3C"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0F039990"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bookmarkStart w:id="0" w:name="_GoBack"/>
      <w:bookmarkEnd w:id="0"/>
    </w:p>
    <w:p w14:paraId="1826F405"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296C1AF7" w14:textId="77777777"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B06DC"/>
    <w:rsid w:val="00132697"/>
    <w:rsid w:val="002C0205"/>
    <w:rsid w:val="003E6145"/>
    <w:rsid w:val="006E2025"/>
    <w:rsid w:val="00B36A6E"/>
    <w:rsid w:val="00BE6A41"/>
    <w:rsid w:val="00C457A4"/>
    <w:rsid w:val="00E737AB"/>
    <w:rsid w:val="00F45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7A68"/>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1FA1-C621-F945-8237-166FBAD0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Microsoft Office User</cp:lastModifiedBy>
  <cp:revision>9</cp:revision>
  <dcterms:created xsi:type="dcterms:W3CDTF">2017-10-09T03:20:00Z</dcterms:created>
  <dcterms:modified xsi:type="dcterms:W3CDTF">2019-05-16T18:25:00Z</dcterms:modified>
</cp:coreProperties>
</file>