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bookmarkStart w:id="0" w:name="_GoBack"/>
      <w:bookmarkEnd w:id="0"/>
      <w:r w:rsidRPr="00132697">
        <w:rPr>
          <w:rFonts w:ascii="Times New Roman" w:eastAsia="Times New Roman" w:hAnsi="Times New Roman" w:cs="Times New Roman"/>
          <w:b/>
          <w:bCs/>
          <w:color w:val="4C4C4E"/>
          <w:sz w:val="24"/>
          <w:szCs w:val="24"/>
        </w:rPr>
        <w:t>Data description</w:t>
      </w:r>
    </w:p>
    <w:p w:rsidR="000B06DC" w:rsidRPr="00132697" w:rsidRDefault="00ED0E9B" w:rsidP="000B06DC">
      <w:pPr>
        <w:shd w:val="clear" w:color="auto" w:fill="FFFFFF"/>
        <w:spacing w:after="150" w:line="240" w:lineRule="auto"/>
        <w:rPr>
          <w:rFonts w:ascii="Times New Roman" w:eastAsia="Times New Roman" w:hAnsi="Times New Roman" w:cs="Times New Roman"/>
          <w:color w:val="4C4C4E"/>
          <w:sz w:val="24"/>
          <w:szCs w:val="24"/>
        </w:rPr>
      </w:pPr>
      <w:r w:rsidRPr="00ED0E9B">
        <w:rPr>
          <w:rFonts w:ascii="Times New Roman" w:eastAsia="Times New Roman" w:hAnsi="Times New Roman" w:cs="Times New Roman"/>
          <w:color w:val="4C4C4E"/>
          <w:sz w:val="24"/>
          <w:szCs w:val="24"/>
        </w:rPr>
        <w:t>This research aims at understanding the impact of ride sourcing services to the urban mobility, which leads to fundamental knowledge for next-generation traffic management and infrastructure design.</w:t>
      </w:r>
      <w:r w:rsidR="000B06DC" w:rsidRPr="00132697">
        <w:rPr>
          <w:rFonts w:ascii="Times New Roman" w:eastAsia="Times New Roman" w:hAnsi="Times New Roman" w:cs="Times New Roman"/>
          <w:color w:val="4C4C4E"/>
          <w:sz w:val="24"/>
          <w:szCs w:val="24"/>
        </w:rPr>
        <w:t xml:space="preserve"> </w:t>
      </w:r>
      <w:r w:rsidR="00B36A6E" w:rsidRPr="00B36A6E">
        <w:rPr>
          <w:rFonts w:ascii="Times New Roman" w:eastAsia="Times New Roman" w:hAnsi="Times New Roman" w:cs="Times New Roman"/>
          <w:color w:val="4C4C4E"/>
          <w:sz w:val="24"/>
          <w:szCs w:val="24"/>
        </w:rPr>
        <w:t xml:space="preserve">The result includes the prediction of travel time, travel delay, vehicle-mile-traveled and emissions for both </w:t>
      </w:r>
      <w:r>
        <w:rPr>
          <w:rFonts w:ascii="Times New Roman" w:eastAsia="Times New Roman" w:hAnsi="Times New Roman" w:cs="Times New Roman"/>
          <w:color w:val="4C4C4E"/>
          <w:sz w:val="24"/>
          <w:szCs w:val="24"/>
        </w:rPr>
        <w:t>recurrent vehicles and ride-sourcing vehicles</w:t>
      </w:r>
      <w:r w:rsidR="00B36A6E" w:rsidRPr="00B36A6E">
        <w:rPr>
          <w:rFonts w:ascii="Times New Roman" w:eastAsia="Times New Roman" w:hAnsi="Times New Roman" w:cs="Times New Roman"/>
          <w:color w:val="4C4C4E"/>
          <w:sz w:val="24"/>
          <w:szCs w:val="24"/>
        </w:rPr>
        <w:t xml:space="preserve">, at each road segment and intersection by time of day. </w:t>
      </w:r>
      <w:r w:rsidR="000B06DC" w:rsidRPr="00132697">
        <w:rPr>
          <w:rFonts w:ascii="Times New Roman" w:eastAsia="Times New Roman" w:hAnsi="Times New Roman" w:cs="Times New Roman"/>
          <w:color w:val="4C4C4E"/>
          <w:sz w:val="24"/>
          <w:szCs w:val="24"/>
        </w:rPr>
        <w:t>The core is a centralized data</w:t>
      </w:r>
      <w:r>
        <w:rPr>
          <w:rFonts w:ascii="Times New Roman" w:eastAsia="Times New Roman" w:hAnsi="Times New Roman" w:cs="Times New Roman"/>
          <w:color w:val="4C4C4E"/>
          <w:sz w:val="24"/>
          <w:szCs w:val="24"/>
        </w:rPr>
        <w:t>/simulation</w:t>
      </w:r>
      <w:r w:rsidR="000B06DC" w:rsidRPr="00132697">
        <w:rPr>
          <w:rFonts w:ascii="Times New Roman" w:eastAsia="Times New Roman" w:hAnsi="Times New Roman" w:cs="Times New Roman"/>
          <w:color w:val="4C4C4E"/>
          <w:sz w:val="24"/>
          <w:szCs w:val="24"/>
        </w:rPr>
        <w:t xml:space="preserve"> engine</w:t>
      </w:r>
      <w:r w:rsidR="00132697">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 xml:space="preserve">to manage and analyze data </w:t>
      </w:r>
      <w:r w:rsidR="00B36A6E">
        <w:rPr>
          <w:rFonts w:ascii="Times New Roman" w:eastAsia="Times New Roman" w:hAnsi="Times New Roman" w:cs="Times New Roman"/>
          <w:color w:val="4C4C4E"/>
          <w:sz w:val="24"/>
          <w:szCs w:val="24"/>
        </w:rPr>
        <w:t>collected from multiple data sources</w:t>
      </w:r>
      <w:r w:rsidR="000B06DC" w:rsidRPr="00132697">
        <w:rPr>
          <w:rFonts w:ascii="Times New Roman" w:eastAsia="Times New Roman" w:hAnsi="Times New Roman" w:cs="Times New Roman"/>
          <w:color w:val="4C4C4E"/>
          <w:sz w:val="24"/>
          <w:szCs w:val="24"/>
        </w:rPr>
        <w:t>. The data will be stored and managed in distributed servers across CMU. The data</w:t>
      </w:r>
      <w:r>
        <w:rPr>
          <w:rFonts w:ascii="Times New Roman" w:eastAsia="Times New Roman" w:hAnsi="Times New Roman" w:cs="Times New Roman"/>
          <w:color w:val="4C4C4E"/>
          <w:sz w:val="24"/>
          <w:szCs w:val="24"/>
        </w:rPr>
        <w:t>/simulation</w:t>
      </w:r>
      <w:r w:rsidR="000B06DC" w:rsidRPr="00132697">
        <w:rPr>
          <w:rFonts w:ascii="Times New Roman" w:eastAsia="Times New Roman" w:hAnsi="Times New Roman" w:cs="Times New Roman"/>
          <w:color w:val="4C4C4E"/>
          <w:sz w:val="24"/>
          <w:szCs w:val="24"/>
        </w:rPr>
        <w:t xml:space="preserve"> engine offers organization, visualization and analytics of a wide array of mobility data. </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w:t>
      </w:r>
      <w:r w:rsidR="00ED0E9B">
        <w:rPr>
          <w:rFonts w:ascii="Times New Roman" w:eastAsia="Times New Roman" w:hAnsi="Times New Roman" w:cs="Times New Roman"/>
          <w:color w:val="4C4C4E"/>
          <w:sz w:val="24"/>
          <w:szCs w:val="24"/>
        </w:rPr>
        <w:t xml:space="preserve"> vehicle trajectories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w:t>
      </w:r>
      <w:r w:rsidR="00ED0E9B">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rsidR="00ED0E9B" w:rsidRDefault="00ED0E9B" w:rsidP="000B06DC">
      <w:pPr>
        <w:shd w:val="clear" w:color="auto" w:fill="FFFFFF"/>
        <w:spacing w:after="300" w:line="240" w:lineRule="auto"/>
        <w:rPr>
          <w:rFonts w:ascii="Times New Roman" w:eastAsia="Times New Roman" w:hAnsi="Times New Roman" w:cs="Times New Roman"/>
          <w:b/>
          <w:bCs/>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w:t>
      </w:r>
      <w:r w:rsidR="00ED0E9B">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w:t>
      </w:r>
      <w:r w:rsidR="00ED0E9B">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commits to protect privacy, confidentiality, and security. If the research and discoveries found during the project might be secured with intellectual property, the PI</w:t>
      </w:r>
      <w:r w:rsidR="00ED0E9B">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will work with our respective Technological Transfer Offices to protect potential proprietary data. In addition, the PI</w:t>
      </w:r>
      <w:r w:rsidR="00ED0E9B">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will not post to any publicly available site any raw data that are not permitted to share, especially under data usage agreement with private sector.</w:t>
      </w:r>
    </w:p>
    <w:p w:rsidR="00ED0E9B" w:rsidRDefault="00ED0E9B" w:rsidP="000B06DC">
      <w:pPr>
        <w:shd w:val="clear" w:color="auto" w:fill="FFFFFF"/>
        <w:spacing w:after="300" w:line="240" w:lineRule="auto"/>
        <w:rPr>
          <w:rFonts w:ascii="Times New Roman" w:eastAsia="Times New Roman" w:hAnsi="Times New Roman" w:cs="Times New Roman"/>
          <w:b/>
          <w:bCs/>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lastRenderedPageBreak/>
        <w:t>Plans for archiving and preservation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w:t>
      </w:r>
      <w:r w:rsidR="00ED0E9B">
        <w:rPr>
          <w:rFonts w:ascii="Times New Roman" w:eastAsia="Times New Roman" w:hAnsi="Times New Roman" w:cs="Times New Roman"/>
          <w:color w:val="4C4C4E"/>
          <w:sz w:val="24"/>
          <w:szCs w:val="24"/>
        </w:rPr>
        <w:t>’</w:t>
      </w:r>
      <w:r w:rsidRPr="00132697">
        <w:rPr>
          <w:rFonts w:ascii="Times New Roman" w:eastAsia="Times New Roman" w:hAnsi="Times New Roman" w:cs="Times New Roman"/>
          <w:color w:val="4C4C4E"/>
          <w:sz w:val="24"/>
          <w:szCs w:val="24"/>
        </w:rPr>
        <w:t xml:space="preserve"> university. All data will be periodically and systematically backed up either onto multiple external hard drives, or a centralized backup cloud through the university, to ensure full data recovery in the event of equipment failure.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3E6145"/>
    <w:rsid w:val="006E2025"/>
    <w:rsid w:val="0073780E"/>
    <w:rsid w:val="00B36A6E"/>
    <w:rsid w:val="00E737AB"/>
    <w:rsid w:val="00ED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DE07-5A75-4FB2-A3C8-93F04F2B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John Shen</cp:lastModifiedBy>
  <cp:revision>2</cp:revision>
  <dcterms:created xsi:type="dcterms:W3CDTF">2018-01-13T07:30:00Z</dcterms:created>
  <dcterms:modified xsi:type="dcterms:W3CDTF">2018-01-13T07:30:00Z</dcterms:modified>
</cp:coreProperties>
</file>